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880" w:type="dxa"/>
        <w:tblInd w:w="87" w:type="dxa"/>
        <w:tblLook w:val="04A0"/>
      </w:tblPr>
      <w:tblGrid>
        <w:gridCol w:w="540"/>
        <w:gridCol w:w="3920"/>
        <w:gridCol w:w="4420"/>
      </w:tblGrid>
      <w:tr w:rsidR="006F2BDD" w:rsidRPr="006F2BDD" w:rsidTr="006F2BDD">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BDD" w:rsidRPr="006F2BDD" w:rsidRDefault="006F2BDD" w:rsidP="006F2BDD">
            <w:pPr>
              <w:spacing w:after="0" w:line="240" w:lineRule="auto"/>
              <w:jc w:val="center"/>
              <w:rPr>
                <w:rFonts w:ascii="Times New Roman" w:eastAsia="Times New Roman" w:hAnsi="Times New Roman" w:cs="Times New Roman"/>
                <w:b/>
                <w:bCs/>
                <w:color w:val="000000"/>
                <w:sz w:val="20"/>
                <w:szCs w:val="20"/>
                <w:lang w:eastAsia="id-ID"/>
              </w:rPr>
            </w:pPr>
            <w:r w:rsidRPr="006F2BDD">
              <w:rPr>
                <w:rFonts w:ascii="Times New Roman" w:eastAsia="Times New Roman" w:hAnsi="Times New Roman" w:cs="Times New Roman"/>
                <w:b/>
                <w:bCs/>
                <w:color w:val="000000"/>
                <w:sz w:val="20"/>
                <w:szCs w:val="20"/>
                <w:lang w:eastAsia="id-ID"/>
              </w:rPr>
              <w:t>No</w:t>
            </w:r>
          </w:p>
        </w:tc>
        <w:tc>
          <w:tcPr>
            <w:tcW w:w="3920" w:type="dxa"/>
            <w:tcBorders>
              <w:top w:val="single" w:sz="4" w:space="0" w:color="auto"/>
              <w:left w:val="nil"/>
              <w:bottom w:val="single" w:sz="4" w:space="0" w:color="auto"/>
              <w:right w:val="single" w:sz="4" w:space="0" w:color="auto"/>
            </w:tcBorders>
            <w:shd w:val="clear" w:color="auto" w:fill="auto"/>
            <w:noWrap/>
            <w:vAlign w:val="center"/>
            <w:hideMark/>
          </w:tcPr>
          <w:p w:rsidR="006F2BDD" w:rsidRPr="006F2BDD" w:rsidRDefault="006F2BDD" w:rsidP="006F2BDD">
            <w:pPr>
              <w:spacing w:after="0" w:line="240" w:lineRule="auto"/>
              <w:jc w:val="center"/>
              <w:rPr>
                <w:rFonts w:ascii="Times New Roman" w:eastAsia="Times New Roman" w:hAnsi="Times New Roman" w:cs="Times New Roman"/>
                <w:b/>
                <w:bCs/>
                <w:color w:val="000000"/>
                <w:sz w:val="20"/>
                <w:szCs w:val="20"/>
                <w:lang w:eastAsia="id-ID"/>
              </w:rPr>
            </w:pPr>
            <w:r w:rsidRPr="006F2BDD">
              <w:rPr>
                <w:rFonts w:ascii="Times New Roman" w:eastAsia="Times New Roman" w:hAnsi="Times New Roman" w:cs="Times New Roman"/>
                <w:b/>
                <w:bCs/>
                <w:color w:val="000000"/>
                <w:sz w:val="20"/>
                <w:szCs w:val="20"/>
                <w:lang w:eastAsia="id-ID"/>
              </w:rPr>
              <w:t>Sumber Data</w:t>
            </w:r>
          </w:p>
        </w:tc>
        <w:tc>
          <w:tcPr>
            <w:tcW w:w="4420" w:type="dxa"/>
            <w:tcBorders>
              <w:top w:val="single" w:sz="4" w:space="0" w:color="auto"/>
              <w:left w:val="nil"/>
              <w:bottom w:val="single" w:sz="4" w:space="0" w:color="auto"/>
              <w:right w:val="single" w:sz="4" w:space="0" w:color="auto"/>
            </w:tcBorders>
            <w:shd w:val="clear" w:color="auto" w:fill="auto"/>
            <w:noWrap/>
            <w:vAlign w:val="center"/>
            <w:hideMark/>
          </w:tcPr>
          <w:p w:rsidR="006F2BDD" w:rsidRPr="006F2BDD" w:rsidRDefault="006F2BDD" w:rsidP="006F2BDD">
            <w:pPr>
              <w:spacing w:after="0" w:line="240" w:lineRule="auto"/>
              <w:jc w:val="center"/>
              <w:rPr>
                <w:rFonts w:ascii="Times New Roman" w:eastAsia="Times New Roman" w:hAnsi="Times New Roman" w:cs="Times New Roman"/>
                <w:b/>
                <w:bCs/>
                <w:color w:val="000000"/>
                <w:sz w:val="20"/>
                <w:szCs w:val="20"/>
                <w:lang w:eastAsia="id-ID"/>
              </w:rPr>
            </w:pPr>
            <w:r w:rsidRPr="006F2BDD">
              <w:rPr>
                <w:rFonts w:ascii="Times New Roman" w:eastAsia="Times New Roman" w:hAnsi="Times New Roman" w:cs="Times New Roman"/>
                <w:b/>
                <w:bCs/>
                <w:color w:val="000000"/>
                <w:sz w:val="20"/>
                <w:szCs w:val="20"/>
                <w:lang w:eastAsia="id-ID"/>
              </w:rPr>
              <w:t>Field Note</w:t>
            </w:r>
          </w:p>
        </w:tc>
      </w:tr>
      <w:tr w:rsidR="006F2BDD" w:rsidRPr="006F2BDD" w:rsidTr="006F2BDD">
        <w:trPr>
          <w:trHeight w:val="10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F2BDD" w:rsidRPr="006F2BDD" w:rsidRDefault="006F2BDD" w:rsidP="006F2BDD">
            <w:pPr>
              <w:spacing w:after="0" w:line="240" w:lineRule="auto"/>
              <w:jc w:val="center"/>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1</w:t>
            </w:r>
          </w:p>
        </w:tc>
        <w:tc>
          <w:tcPr>
            <w:tcW w:w="3920" w:type="dxa"/>
            <w:tcBorders>
              <w:top w:val="nil"/>
              <w:left w:val="nil"/>
              <w:bottom w:val="single" w:sz="4" w:space="0" w:color="auto"/>
              <w:right w:val="single" w:sz="4" w:space="0" w:color="auto"/>
            </w:tcBorders>
            <w:shd w:val="clear" w:color="auto" w:fill="auto"/>
            <w:noWrap/>
            <w:vAlign w:val="center"/>
            <w:hideMark/>
          </w:tcPr>
          <w:p w:rsidR="006F2BDD" w:rsidRPr="006F2BDD" w:rsidRDefault="006F2BDD" w:rsidP="006F2BDD">
            <w:pPr>
              <w:spacing w:after="0" w:line="240" w:lineRule="auto"/>
              <w:jc w:val="center"/>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Kehutanan</w:t>
            </w:r>
          </w:p>
        </w:tc>
        <w:tc>
          <w:tcPr>
            <w:tcW w:w="4420" w:type="dxa"/>
            <w:tcBorders>
              <w:top w:val="nil"/>
              <w:left w:val="nil"/>
              <w:bottom w:val="single" w:sz="4" w:space="0" w:color="auto"/>
              <w:right w:val="single" w:sz="4" w:space="0" w:color="auto"/>
            </w:tcBorders>
            <w:shd w:val="clear" w:color="auto" w:fill="auto"/>
            <w:vAlign w:val="center"/>
            <w:hideMark/>
          </w:tcPr>
          <w:p w:rsidR="006F2BDD" w:rsidRPr="006F2BDD" w:rsidRDefault="006F2BDD" w:rsidP="006F2BDD">
            <w:pPr>
              <w:spacing w:after="0" w:line="240" w:lineRule="auto"/>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Kehutan belum bisa berjalan secara maksimal karena masih digabung dengan unit lain dalam gabungan dinas di Dinas Pertanian, Perkebunan dan Kehutanan.</w:t>
            </w:r>
          </w:p>
        </w:tc>
      </w:tr>
      <w:tr w:rsidR="006F2BDD" w:rsidRPr="006F2BDD" w:rsidTr="006F2BDD">
        <w:trPr>
          <w:trHeight w:val="127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F2BDD" w:rsidRPr="006F2BDD" w:rsidRDefault="006F2BDD" w:rsidP="006F2BDD">
            <w:pPr>
              <w:spacing w:after="0" w:line="240" w:lineRule="auto"/>
              <w:jc w:val="center"/>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2</w:t>
            </w:r>
          </w:p>
        </w:tc>
        <w:tc>
          <w:tcPr>
            <w:tcW w:w="3920" w:type="dxa"/>
            <w:tcBorders>
              <w:top w:val="nil"/>
              <w:left w:val="nil"/>
              <w:bottom w:val="single" w:sz="4" w:space="0" w:color="auto"/>
              <w:right w:val="single" w:sz="4" w:space="0" w:color="auto"/>
            </w:tcBorders>
            <w:shd w:val="clear" w:color="auto" w:fill="auto"/>
            <w:noWrap/>
            <w:vAlign w:val="center"/>
            <w:hideMark/>
          </w:tcPr>
          <w:p w:rsidR="006F2BDD" w:rsidRPr="006F2BDD" w:rsidRDefault="006F2BDD" w:rsidP="006F2BDD">
            <w:pPr>
              <w:spacing w:after="0" w:line="240" w:lineRule="auto"/>
              <w:jc w:val="center"/>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 xml:space="preserve">PU </w:t>
            </w:r>
          </w:p>
        </w:tc>
        <w:tc>
          <w:tcPr>
            <w:tcW w:w="4420" w:type="dxa"/>
            <w:tcBorders>
              <w:top w:val="nil"/>
              <w:left w:val="nil"/>
              <w:bottom w:val="single" w:sz="4" w:space="0" w:color="auto"/>
              <w:right w:val="single" w:sz="4" w:space="0" w:color="auto"/>
            </w:tcBorders>
            <w:shd w:val="clear" w:color="auto" w:fill="auto"/>
            <w:vAlign w:val="center"/>
            <w:hideMark/>
          </w:tcPr>
          <w:p w:rsidR="006F2BDD" w:rsidRPr="006F2BDD" w:rsidRDefault="006F2BDD" w:rsidP="006F2BDD">
            <w:pPr>
              <w:spacing w:after="0" w:line="240" w:lineRule="auto"/>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Persepsi atas tupoksi PU selama ini lebih banyak melihat pada penataan ruang-ruang publik dan tata ruang lainnya. Dinas ini belum memiliki pemahaman  dan komitmen untuk memberikan perhatian yang baik pada aspek wilayah kehutanan.</w:t>
            </w:r>
          </w:p>
        </w:tc>
      </w:tr>
      <w:tr w:rsidR="006F2BDD" w:rsidRPr="006F2BDD" w:rsidTr="006F2BDD">
        <w:trPr>
          <w:trHeight w:val="76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F2BDD" w:rsidRPr="006F2BDD" w:rsidRDefault="006F2BDD" w:rsidP="006F2BDD">
            <w:pPr>
              <w:spacing w:after="0" w:line="240" w:lineRule="auto"/>
              <w:jc w:val="center"/>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3</w:t>
            </w:r>
          </w:p>
        </w:tc>
        <w:tc>
          <w:tcPr>
            <w:tcW w:w="3920" w:type="dxa"/>
            <w:tcBorders>
              <w:top w:val="nil"/>
              <w:left w:val="nil"/>
              <w:bottom w:val="single" w:sz="4" w:space="0" w:color="auto"/>
              <w:right w:val="single" w:sz="4" w:space="0" w:color="auto"/>
            </w:tcBorders>
            <w:shd w:val="clear" w:color="auto" w:fill="auto"/>
            <w:noWrap/>
            <w:vAlign w:val="center"/>
            <w:hideMark/>
          </w:tcPr>
          <w:p w:rsidR="006F2BDD" w:rsidRPr="006F2BDD" w:rsidRDefault="006F2BDD" w:rsidP="006F2BDD">
            <w:pPr>
              <w:spacing w:after="0" w:line="240" w:lineRule="auto"/>
              <w:jc w:val="center"/>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Bappeda</w:t>
            </w:r>
          </w:p>
        </w:tc>
        <w:tc>
          <w:tcPr>
            <w:tcW w:w="4420" w:type="dxa"/>
            <w:tcBorders>
              <w:top w:val="nil"/>
              <w:left w:val="nil"/>
              <w:bottom w:val="single" w:sz="4" w:space="0" w:color="auto"/>
              <w:right w:val="single" w:sz="4" w:space="0" w:color="auto"/>
            </w:tcBorders>
            <w:shd w:val="clear" w:color="auto" w:fill="auto"/>
            <w:vAlign w:val="center"/>
            <w:hideMark/>
          </w:tcPr>
          <w:p w:rsidR="006F2BDD" w:rsidRPr="006F2BDD" w:rsidRDefault="006F2BDD" w:rsidP="006F2BDD">
            <w:pPr>
              <w:spacing w:after="0" w:line="240" w:lineRule="auto"/>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Bappeda juga belum memberikan perhatian yang serius pada aspek kehutanan. Bahkan mereka belum mengetahui dengan baik apa REDD itu.</w:t>
            </w:r>
          </w:p>
        </w:tc>
      </w:tr>
      <w:tr w:rsidR="006F2BDD" w:rsidRPr="006F2BDD" w:rsidTr="006F2BDD">
        <w:trPr>
          <w:trHeight w:val="76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F2BDD" w:rsidRPr="006F2BDD" w:rsidRDefault="006F2BDD" w:rsidP="006F2BDD">
            <w:pPr>
              <w:spacing w:after="0" w:line="240" w:lineRule="auto"/>
              <w:jc w:val="center"/>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4</w:t>
            </w:r>
          </w:p>
        </w:tc>
        <w:tc>
          <w:tcPr>
            <w:tcW w:w="3920" w:type="dxa"/>
            <w:tcBorders>
              <w:top w:val="nil"/>
              <w:left w:val="nil"/>
              <w:bottom w:val="single" w:sz="4" w:space="0" w:color="auto"/>
              <w:right w:val="single" w:sz="4" w:space="0" w:color="auto"/>
            </w:tcBorders>
            <w:shd w:val="clear" w:color="auto" w:fill="auto"/>
            <w:noWrap/>
            <w:vAlign w:val="center"/>
            <w:hideMark/>
          </w:tcPr>
          <w:p w:rsidR="006F2BDD" w:rsidRPr="006F2BDD" w:rsidRDefault="006F2BDD" w:rsidP="006F2BDD">
            <w:pPr>
              <w:spacing w:after="0" w:line="240" w:lineRule="auto"/>
              <w:jc w:val="center"/>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KPH</w:t>
            </w:r>
          </w:p>
        </w:tc>
        <w:tc>
          <w:tcPr>
            <w:tcW w:w="4420" w:type="dxa"/>
            <w:tcBorders>
              <w:top w:val="nil"/>
              <w:left w:val="nil"/>
              <w:bottom w:val="single" w:sz="4" w:space="0" w:color="auto"/>
              <w:right w:val="single" w:sz="4" w:space="0" w:color="auto"/>
            </w:tcBorders>
            <w:shd w:val="clear" w:color="auto" w:fill="auto"/>
            <w:vAlign w:val="center"/>
            <w:hideMark/>
          </w:tcPr>
          <w:p w:rsidR="006F2BDD" w:rsidRPr="006F2BDD" w:rsidRDefault="006F2BDD" w:rsidP="006F2BDD">
            <w:pPr>
              <w:spacing w:after="0" w:line="240" w:lineRule="auto"/>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KPH belum terbentuk karena kabupaten baru dimekarkan dari Kabupaten Donggala, hampir semua sektor dan SKPD yang ada sedang berbenah.</w:t>
            </w:r>
          </w:p>
        </w:tc>
      </w:tr>
      <w:tr w:rsidR="006F2BDD" w:rsidRPr="006F2BDD" w:rsidTr="006F2BDD">
        <w:trPr>
          <w:trHeight w:val="10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F2BDD" w:rsidRPr="006F2BDD" w:rsidRDefault="006F2BDD" w:rsidP="006F2BDD">
            <w:pPr>
              <w:spacing w:after="0" w:line="240" w:lineRule="auto"/>
              <w:jc w:val="center"/>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5</w:t>
            </w:r>
          </w:p>
        </w:tc>
        <w:tc>
          <w:tcPr>
            <w:tcW w:w="3920" w:type="dxa"/>
            <w:tcBorders>
              <w:top w:val="nil"/>
              <w:left w:val="nil"/>
              <w:bottom w:val="single" w:sz="4" w:space="0" w:color="auto"/>
              <w:right w:val="single" w:sz="4" w:space="0" w:color="auto"/>
            </w:tcBorders>
            <w:shd w:val="clear" w:color="auto" w:fill="auto"/>
            <w:noWrap/>
            <w:vAlign w:val="center"/>
            <w:hideMark/>
          </w:tcPr>
          <w:p w:rsidR="006F2BDD" w:rsidRPr="006F2BDD" w:rsidRDefault="006F2BDD" w:rsidP="006F2BDD">
            <w:pPr>
              <w:spacing w:after="0" w:line="240" w:lineRule="auto"/>
              <w:jc w:val="center"/>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Kejaksaan negeri</w:t>
            </w:r>
          </w:p>
        </w:tc>
        <w:tc>
          <w:tcPr>
            <w:tcW w:w="4420" w:type="dxa"/>
            <w:tcBorders>
              <w:top w:val="nil"/>
              <w:left w:val="nil"/>
              <w:bottom w:val="single" w:sz="4" w:space="0" w:color="auto"/>
              <w:right w:val="single" w:sz="4" w:space="0" w:color="auto"/>
            </w:tcBorders>
            <w:shd w:val="clear" w:color="auto" w:fill="auto"/>
            <w:vAlign w:val="center"/>
            <w:hideMark/>
          </w:tcPr>
          <w:p w:rsidR="006F2BDD" w:rsidRPr="006F2BDD" w:rsidRDefault="006F2BDD" w:rsidP="006F2BDD">
            <w:pPr>
              <w:spacing w:after="0" w:line="240" w:lineRule="auto"/>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Kejaksanaan negeri yang secara khusus berada dalam wilayah kabupaten sigi belum ada atau belum dibentuk, wilayah Sigi masih dalam kewenangan wilayah kejaksaan kabupaten Donggala.</w:t>
            </w:r>
          </w:p>
        </w:tc>
      </w:tr>
      <w:tr w:rsidR="006F2BDD" w:rsidRPr="006F2BDD" w:rsidTr="006F2BDD">
        <w:trPr>
          <w:trHeight w:val="127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F2BDD" w:rsidRPr="006F2BDD" w:rsidRDefault="006F2BDD" w:rsidP="006F2BDD">
            <w:pPr>
              <w:spacing w:after="0" w:line="240" w:lineRule="auto"/>
              <w:jc w:val="center"/>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6</w:t>
            </w:r>
          </w:p>
        </w:tc>
        <w:tc>
          <w:tcPr>
            <w:tcW w:w="3920" w:type="dxa"/>
            <w:tcBorders>
              <w:top w:val="nil"/>
              <w:left w:val="nil"/>
              <w:bottom w:val="single" w:sz="4" w:space="0" w:color="auto"/>
              <w:right w:val="single" w:sz="4" w:space="0" w:color="auto"/>
            </w:tcBorders>
            <w:shd w:val="clear" w:color="auto" w:fill="auto"/>
            <w:noWrap/>
            <w:vAlign w:val="center"/>
            <w:hideMark/>
          </w:tcPr>
          <w:p w:rsidR="006F2BDD" w:rsidRPr="006F2BDD" w:rsidRDefault="006F2BDD" w:rsidP="006F2BDD">
            <w:pPr>
              <w:spacing w:after="0" w:line="240" w:lineRule="auto"/>
              <w:jc w:val="center"/>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Pengadilan negeri</w:t>
            </w:r>
          </w:p>
        </w:tc>
        <w:tc>
          <w:tcPr>
            <w:tcW w:w="4420" w:type="dxa"/>
            <w:tcBorders>
              <w:top w:val="nil"/>
              <w:left w:val="nil"/>
              <w:bottom w:val="single" w:sz="4" w:space="0" w:color="auto"/>
              <w:right w:val="single" w:sz="4" w:space="0" w:color="auto"/>
            </w:tcBorders>
            <w:shd w:val="clear" w:color="auto" w:fill="auto"/>
            <w:vAlign w:val="center"/>
            <w:hideMark/>
          </w:tcPr>
          <w:p w:rsidR="006F2BDD" w:rsidRPr="006F2BDD" w:rsidRDefault="006F2BDD" w:rsidP="006F2BDD">
            <w:pPr>
              <w:spacing w:after="0" w:line="240" w:lineRule="auto"/>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Begitu juga dengan Pengadilan Negeri yang secara khusus berada dalam wilayah kabupaten sigi belum ada atau belum dibentuk, wilayah Sigi masih dalam kewenangan wilayah Pengadilan Negeri kabupaten Donggala.</w:t>
            </w:r>
          </w:p>
        </w:tc>
      </w:tr>
      <w:tr w:rsidR="006F2BDD" w:rsidRPr="006F2BDD" w:rsidTr="006F2BDD">
        <w:trPr>
          <w:trHeight w:val="127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F2BDD" w:rsidRPr="006F2BDD" w:rsidRDefault="006F2BDD" w:rsidP="006F2BDD">
            <w:pPr>
              <w:spacing w:after="0" w:line="240" w:lineRule="auto"/>
              <w:jc w:val="center"/>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7</w:t>
            </w:r>
          </w:p>
        </w:tc>
        <w:tc>
          <w:tcPr>
            <w:tcW w:w="3920" w:type="dxa"/>
            <w:tcBorders>
              <w:top w:val="nil"/>
              <w:left w:val="nil"/>
              <w:bottom w:val="single" w:sz="4" w:space="0" w:color="auto"/>
              <w:right w:val="single" w:sz="4" w:space="0" w:color="auto"/>
            </w:tcBorders>
            <w:shd w:val="clear" w:color="auto" w:fill="auto"/>
            <w:noWrap/>
            <w:vAlign w:val="center"/>
            <w:hideMark/>
          </w:tcPr>
          <w:p w:rsidR="006F2BDD" w:rsidRPr="006F2BDD" w:rsidRDefault="006F2BDD" w:rsidP="006F2BDD">
            <w:pPr>
              <w:spacing w:after="0" w:line="240" w:lineRule="auto"/>
              <w:jc w:val="center"/>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Polisi</w:t>
            </w:r>
          </w:p>
        </w:tc>
        <w:tc>
          <w:tcPr>
            <w:tcW w:w="4420" w:type="dxa"/>
            <w:tcBorders>
              <w:top w:val="nil"/>
              <w:left w:val="nil"/>
              <w:bottom w:val="single" w:sz="4" w:space="0" w:color="auto"/>
              <w:right w:val="single" w:sz="4" w:space="0" w:color="auto"/>
            </w:tcBorders>
            <w:shd w:val="clear" w:color="auto" w:fill="auto"/>
            <w:vAlign w:val="center"/>
            <w:hideMark/>
          </w:tcPr>
          <w:p w:rsidR="006F2BDD" w:rsidRPr="006F2BDD" w:rsidRDefault="006F2BDD" w:rsidP="006F2BDD">
            <w:pPr>
              <w:spacing w:after="0" w:line="240" w:lineRule="auto"/>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Begitu juga dengan Kepolisiam Resort yang secara khusus berada dalam wilayah kabupaten sigi belum ada atau belum dibentuk, wilayah Sigi masih dalam kewenangan wilayah Kepolisian Resort kabupaten Donggala.</w:t>
            </w:r>
          </w:p>
        </w:tc>
      </w:tr>
      <w:tr w:rsidR="006F2BDD" w:rsidRPr="006F2BDD" w:rsidTr="006F2BDD">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F2BDD" w:rsidRPr="006F2BDD" w:rsidRDefault="006F2BDD" w:rsidP="006F2BDD">
            <w:pPr>
              <w:spacing w:after="0" w:line="240" w:lineRule="auto"/>
              <w:jc w:val="center"/>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8</w:t>
            </w:r>
          </w:p>
        </w:tc>
        <w:tc>
          <w:tcPr>
            <w:tcW w:w="3920" w:type="dxa"/>
            <w:tcBorders>
              <w:top w:val="nil"/>
              <w:left w:val="nil"/>
              <w:bottom w:val="single" w:sz="4" w:space="0" w:color="auto"/>
              <w:right w:val="single" w:sz="4" w:space="0" w:color="auto"/>
            </w:tcBorders>
            <w:shd w:val="clear" w:color="auto" w:fill="auto"/>
            <w:noWrap/>
            <w:vAlign w:val="center"/>
            <w:hideMark/>
          </w:tcPr>
          <w:p w:rsidR="006F2BDD" w:rsidRPr="006F2BDD" w:rsidRDefault="006F2BDD" w:rsidP="006F2BDD">
            <w:pPr>
              <w:spacing w:after="0" w:line="240" w:lineRule="auto"/>
              <w:jc w:val="center"/>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Satgas REDD+</w:t>
            </w:r>
          </w:p>
        </w:tc>
        <w:tc>
          <w:tcPr>
            <w:tcW w:w="4420" w:type="dxa"/>
            <w:tcBorders>
              <w:top w:val="nil"/>
              <w:left w:val="nil"/>
              <w:bottom w:val="single" w:sz="4" w:space="0" w:color="auto"/>
              <w:right w:val="single" w:sz="4" w:space="0" w:color="auto"/>
            </w:tcBorders>
            <w:shd w:val="clear" w:color="auto" w:fill="auto"/>
            <w:vAlign w:val="center"/>
            <w:hideMark/>
          </w:tcPr>
          <w:p w:rsidR="006F2BDD" w:rsidRPr="006F2BDD" w:rsidRDefault="006F2BDD" w:rsidP="006F2BDD">
            <w:pPr>
              <w:spacing w:after="0" w:line="240" w:lineRule="auto"/>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Belum ada kelembagaan REDD+ di Sigi Biromaru</w:t>
            </w:r>
          </w:p>
        </w:tc>
      </w:tr>
      <w:tr w:rsidR="006F2BDD" w:rsidRPr="006F2BDD" w:rsidTr="006F2BDD">
        <w:trPr>
          <w:trHeight w:val="127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F2BDD" w:rsidRPr="006F2BDD" w:rsidRDefault="006F2BDD" w:rsidP="006F2BDD">
            <w:pPr>
              <w:spacing w:after="0" w:line="240" w:lineRule="auto"/>
              <w:jc w:val="center"/>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9</w:t>
            </w:r>
          </w:p>
        </w:tc>
        <w:tc>
          <w:tcPr>
            <w:tcW w:w="3920" w:type="dxa"/>
            <w:tcBorders>
              <w:top w:val="nil"/>
              <w:left w:val="nil"/>
              <w:bottom w:val="single" w:sz="4" w:space="0" w:color="auto"/>
              <w:right w:val="single" w:sz="4" w:space="0" w:color="auto"/>
            </w:tcBorders>
            <w:shd w:val="clear" w:color="auto" w:fill="auto"/>
            <w:noWrap/>
            <w:vAlign w:val="center"/>
            <w:hideMark/>
          </w:tcPr>
          <w:p w:rsidR="006F2BDD" w:rsidRPr="006F2BDD" w:rsidRDefault="006F2BDD" w:rsidP="006F2BDD">
            <w:pPr>
              <w:spacing w:after="0" w:line="240" w:lineRule="auto"/>
              <w:jc w:val="center"/>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LSM</w:t>
            </w:r>
          </w:p>
        </w:tc>
        <w:tc>
          <w:tcPr>
            <w:tcW w:w="4420" w:type="dxa"/>
            <w:tcBorders>
              <w:top w:val="nil"/>
              <w:left w:val="nil"/>
              <w:bottom w:val="single" w:sz="4" w:space="0" w:color="auto"/>
              <w:right w:val="single" w:sz="4" w:space="0" w:color="auto"/>
            </w:tcBorders>
            <w:shd w:val="clear" w:color="auto" w:fill="auto"/>
            <w:vAlign w:val="center"/>
            <w:hideMark/>
          </w:tcPr>
          <w:p w:rsidR="006F2BDD" w:rsidRPr="006F2BDD" w:rsidRDefault="006F2BDD" w:rsidP="006F2BDD">
            <w:pPr>
              <w:spacing w:after="0" w:line="240" w:lineRule="auto"/>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LSM lokal yang berjuang untuk masalah lingkungan dan hutan umumnya berdomisili di Kota Palu, LSM yang ada di wilayah Sigi hanya beberapa dan kebanyakan bergerak untuk pemberdayaan perempuan dan masyarakat adat.</w:t>
            </w:r>
          </w:p>
        </w:tc>
      </w:tr>
      <w:tr w:rsidR="006F2BDD" w:rsidRPr="006F2BDD" w:rsidTr="006F2BDD">
        <w:trPr>
          <w:trHeight w:val="76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F2BDD" w:rsidRPr="006F2BDD" w:rsidRDefault="006F2BDD" w:rsidP="006F2BDD">
            <w:pPr>
              <w:spacing w:after="0" w:line="240" w:lineRule="auto"/>
              <w:jc w:val="center"/>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10</w:t>
            </w:r>
          </w:p>
        </w:tc>
        <w:tc>
          <w:tcPr>
            <w:tcW w:w="3920" w:type="dxa"/>
            <w:tcBorders>
              <w:top w:val="nil"/>
              <w:left w:val="nil"/>
              <w:bottom w:val="single" w:sz="4" w:space="0" w:color="auto"/>
              <w:right w:val="single" w:sz="4" w:space="0" w:color="auto"/>
            </w:tcBorders>
            <w:shd w:val="clear" w:color="auto" w:fill="auto"/>
            <w:noWrap/>
            <w:vAlign w:val="center"/>
            <w:hideMark/>
          </w:tcPr>
          <w:p w:rsidR="006F2BDD" w:rsidRPr="006F2BDD" w:rsidRDefault="006F2BDD" w:rsidP="006F2BDD">
            <w:pPr>
              <w:spacing w:after="0" w:line="240" w:lineRule="auto"/>
              <w:jc w:val="center"/>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Organisasi masyarakat adat lokal</w:t>
            </w:r>
          </w:p>
        </w:tc>
        <w:tc>
          <w:tcPr>
            <w:tcW w:w="4420" w:type="dxa"/>
            <w:tcBorders>
              <w:top w:val="nil"/>
              <w:left w:val="nil"/>
              <w:bottom w:val="single" w:sz="4" w:space="0" w:color="auto"/>
              <w:right w:val="single" w:sz="4" w:space="0" w:color="auto"/>
            </w:tcBorders>
            <w:shd w:val="clear" w:color="auto" w:fill="auto"/>
            <w:vAlign w:val="center"/>
            <w:hideMark/>
          </w:tcPr>
          <w:p w:rsidR="006F2BDD" w:rsidRPr="006F2BDD" w:rsidRDefault="006F2BDD" w:rsidP="006F2BDD">
            <w:pPr>
              <w:spacing w:after="0" w:line="240" w:lineRule="auto"/>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Organisasi masyarakat adat ada di wilayah Sigi yang berjuang untuk perempuan disebut OPANT dan Lembaga Adat Masyarakat.</w:t>
            </w:r>
          </w:p>
        </w:tc>
      </w:tr>
      <w:tr w:rsidR="006F2BDD" w:rsidRPr="006F2BDD" w:rsidTr="006F2BDD">
        <w:trPr>
          <w:trHeight w:val="127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F2BDD" w:rsidRPr="006F2BDD" w:rsidRDefault="006F2BDD" w:rsidP="006F2BDD">
            <w:pPr>
              <w:spacing w:after="0" w:line="240" w:lineRule="auto"/>
              <w:jc w:val="center"/>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11</w:t>
            </w:r>
          </w:p>
        </w:tc>
        <w:tc>
          <w:tcPr>
            <w:tcW w:w="3920" w:type="dxa"/>
            <w:tcBorders>
              <w:top w:val="nil"/>
              <w:left w:val="nil"/>
              <w:bottom w:val="single" w:sz="4" w:space="0" w:color="auto"/>
              <w:right w:val="single" w:sz="4" w:space="0" w:color="auto"/>
            </w:tcBorders>
            <w:shd w:val="clear" w:color="auto" w:fill="auto"/>
            <w:noWrap/>
            <w:vAlign w:val="center"/>
            <w:hideMark/>
          </w:tcPr>
          <w:p w:rsidR="006F2BDD" w:rsidRPr="006F2BDD" w:rsidRDefault="006F2BDD" w:rsidP="006F2BDD">
            <w:pPr>
              <w:spacing w:after="0" w:line="240" w:lineRule="auto"/>
              <w:jc w:val="center"/>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Asosiasi pengusaha</w:t>
            </w:r>
          </w:p>
        </w:tc>
        <w:tc>
          <w:tcPr>
            <w:tcW w:w="4420" w:type="dxa"/>
            <w:tcBorders>
              <w:top w:val="nil"/>
              <w:left w:val="nil"/>
              <w:bottom w:val="single" w:sz="4" w:space="0" w:color="auto"/>
              <w:right w:val="single" w:sz="4" w:space="0" w:color="auto"/>
            </w:tcBorders>
            <w:shd w:val="clear" w:color="auto" w:fill="auto"/>
            <w:vAlign w:val="center"/>
            <w:hideMark/>
          </w:tcPr>
          <w:p w:rsidR="006F2BDD" w:rsidRPr="006F2BDD" w:rsidRDefault="006F2BDD" w:rsidP="006F2BDD">
            <w:pPr>
              <w:spacing w:after="0" w:line="240" w:lineRule="auto"/>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Menurut keterangan yang kami peroleh, belum ada asosiasi pengusaha di kabupaten sigi. Para pengusaha yang bergerak di sigi umumnya datang dari kota palu dan asosiasinya berkedudukan di kota palu.</w:t>
            </w:r>
          </w:p>
        </w:tc>
      </w:tr>
      <w:tr w:rsidR="006F2BDD" w:rsidRPr="006F2BDD" w:rsidTr="006F2BDD">
        <w:trPr>
          <w:trHeight w:val="10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F2BDD" w:rsidRPr="006F2BDD" w:rsidRDefault="006F2BDD" w:rsidP="006F2BDD">
            <w:pPr>
              <w:spacing w:after="0" w:line="240" w:lineRule="auto"/>
              <w:jc w:val="center"/>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12</w:t>
            </w:r>
          </w:p>
        </w:tc>
        <w:tc>
          <w:tcPr>
            <w:tcW w:w="3920" w:type="dxa"/>
            <w:tcBorders>
              <w:top w:val="nil"/>
              <w:left w:val="nil"/>
              <w:bottom w:val="single" w:sz="4" w:space="0" w:color="auto"/>
              <w:right w:val="single" w:sz="4" w:space="0" w:color="auto"/>
            </w:tcBorders>
            <w:shd w:val="clear" w:color="auto" w:fill="auto"/>
            <w:noWrap/>
            <w:vAlign w:val="center"/>
            <w:hideMark/>
          </w:tcPr>
          <w:p w:rsidR="006F2BDD" w:rsidRPr="006F2BDD" w:rsidRDefault="006F2BDD" w:rsidP="006F2BDD">
            <w:pPr>
              <w:spacing w:after="0" w:line="240" w:lineRule="auto"/>
              <w:jc w:val="center"/>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Perusahaan</w:t>
            </w:r>
          </w:p>
        </w:tc>
        <w:tc>
          <w:tcPr>
            <w:tcW w:w="4420" w:type="dxa"/>
            <w:tcBorders>
              <w:top w:val="nil"/>
              <w:left w:val="nil"/>
              <w:bottom w:val="single" w:sz="4" w:space="0" w:color="auto"/>
              <w:right w:val="single" w:sz="4" w:space="0" w:color="auto"/>
            </w:tcBorders>
            <w:shd w:val="clear" w:color="auto" w:fill="auto"/>
            <w:vAlign w:val="center"/>
            <w:hideMark/>
          </w:tcPr>
          <w:p w:rsidR="006F2BDD" w:rsidRPr="006F2BDD" w:rsidRDefault="006F2BDD" w:rsidP="006F2BDD">
            <w:pPr>
              <w:spacing w:after="0" w:line="240" w:lineRule="auto"/>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Perusahaan-perusahaan yang ada di kabupaten sigi adalah perusahaan yang berdana kecil, yang menjadi "peluncur" istilah mereka, bagi perusahaan-perusahaan berdana besar yang ada dikota palu.</w:t>
            </w:r>
          </w:p>
        </w:tc>
      </w:tr>
      <w:tr w:rsidR="006F2BDD" w:rsidRPr="006F2BDD" w:rsidTr="006F2BDD">
        <w:trPr>
          <w:trHeight w:val="76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F2BDD" w:rsidRPr="006F2BDD" w:rsidRDefault="006F2BDD" w:rsidP="006F2BDD">
            <w:pPr>
              <w:spacing w:after="0" w:line="240" w:lineRule="auto"/>
              <w:jc w:val="center"/>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13</w:t>
            </w:r>
          </w:p>
        </w:tc>
        <w:tc>
          <w:tcPr>
            <w:tcW w:w="3920" w:type="dxa"/>
            <w:tcBorders>
              <w:top w:val="nil"/>
              <w:left w:val="nil"/>
              <w:bottom w:val="single" w:sz="4" w:space="0" w:color="auto"/>
              <w:right w:val="single" w:sz="4" w:space="0" w:color="auto"/>
            </w:tcBorders>
            <w:shd w:val="clear" w:color="auto" w:fill="auto"/>
            <w:noWrap/>
            <w:vAlign w:val="center"/>
            <w:hideMark/>
          </w:tcPr>
          <w:p w:rsidR="006F2BDD" w:rsidRPr="006F2BDD" w:rsidRDefault="006F2BDD" w:rsidP="006F2BDD">
            <w:pPr>
              <w:spacing w:after="0" w:line="240" w:lineRule="auto"/>
              <w:jc w:val="center"/>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Akademisi</w:t>
            </w:r>
          </w:p>
        </w:tc>
        <w:tc>
          <w:tcPr>
            <w:tcW w:w="4420" w:type="dxa"/>
            <w:tcBorders>
              <w:top w:val="nil"/>
              <w:left w:val="nil"/>
              <w:bottom w:val="single" w:sz="4" w:space="0" w:color="auto"/>
              <w:right w:val="single" w:sz="4" w:space="0" w:color="auto"/>
            </w:tcBorders>
            <w:shd w:val="clear" w:color="auto" w:fill="auto"/>
            <w:vAlign w:val="center"/>
            <w:hideMark/>
          </w:tcPr>
          <w:p w:rsidR="006F2BDD" w:rsidRPr="006F2BDD" w:rsidRDefault="006F2BDD" w:rsidP="006F2BDD">
            <w:pPr>
              <w:spacing w:after="0" w:line="240" w:lineRule="auto"/>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akademisi belum banyak terlibat dalam membantu baik pada aspek penyusunan RTRW ataupun dalam memberikan gagasan dalam pengelolaan hutan.</w:t>
            </w:r>
          </w:p>
        </w:tc>
      </w:tr>
      <w:tr w:rsidR="006F2BDD" w:rsidRPr="006F2BDD" w:rsidTr="006F2BDD">
        <w:trPr>
          <w:trHeight w:val="127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F2BDD" w:rsidRPr="006F2BDD" w:rsidRDefault="006F2BDD" w:rsidP="006F2BDD">
            <w:pPr>
              <w:spacing w:after="0" w:line="240" w:lineRule="auto"/>
              <w:jc w:val="center"/>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lastRenderedPageBreak/>
              <w:t>14</w:t>
            </w:r>
          </w:p>
        </w:tc>
        <w:tc>
          <w:tcPr>
            <w:tcW w:w="3920" w:type="dxa"/>
            <w:tcBorders>
              <w:top w:val="nil"/>
              <w:left w:val="nil"/>
              <w:bottom w:val="single" w:sz="4" w:space="0" w:color="auto"/>
              <w:right w:val="single" w:sz="4" w:space="0" w:color="auto"/>
            </w:tcBorders>
            <w:shd w:val="clear" w:color="auto" w:fill="auto"/>
            <w:noWrap/>
            <w:vAlign w:val="center"/>
            <w:hideMark/>
          </w:tcPr>
          <w:p w:rsidR="006F2BDD" w:rsidRPr="006F2BDD" w:rsidRDefault="006F2BDD" w:rsidP="006F2BDD">
            <w:pPr>
              <w:spacing w:after="0" w:line="240" w:lineRule="auto"/>
              <w:jc w:val="center"/>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Jurnalis</w:t>
            </w:r>
          </w:p>
        </w:tc>
        <w:tc>
          <w:tcPr>
            <w:tcW w:w="4420" w:type="dxa"/>
            <w:tcBorders>
              <w:top w:val="nil"/>
              <w:left w:val="nil"/>
              <w:bottom w:val="single" w:sz="4" w:space="0" w:color="auto"/>
              <w:right w:val="single" w:sz="4" w:space="0" w:color="auto"/>
            </w:tcBorders>
            <w:shd w:val="clear" w:color="auto" w:fill="auto"/>
            <w:vAlign w:val="center"/>
            <w:hideMark/>
          </w:tcPr>
          <w:p w:rsidR="006F2BDD" w:rsidRPr="006F2BDD" w:rsidRDefault="006F2BDD" w:rsidP="006F2BDD">
            <w:pPr>
              <w:spacing w:after="0" w:line="240" w:lineRule="auto"/>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Informasi yang dimuat dikoran oleh para jurnalis mengenai kehutanan tidak banyak dan tidak menjadi berita utama, kecuali kalau terjadi konflik terkait kehutanan. Berita kehutanan hanya menjadi pelengkap dalam setiap media.</w:t>
            </w:r>
          </w:p>
        </w:tc>
      </w:tr>
      <w:tr w:rsidR="006F2BDD" w:rsidRPr="006F2BDD" w:rsidTr="006F2BDD">
        <w:trPr>
          <w:trHeight w:val="127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F2BDD" w:rsidRPr="006F2BDD" w:rsidRDefault="006F2BDD" w:rsidP="006F2BDD">
            <w:pPr>
              <w:spacing w:after="0" w:line="240" w:lineRule="auto"/>
              <w:jc w:val="center"/>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16</w:t>
            </w:r>
          </w:p>
        </w:tc>
        <w:tc>
          <w:tcPr>
            <w:tcW w:w="3920" w:type="dxa"/>
            <w:tcBorders>
              <w:top w:val="nil"/>
              <w:left w:val="nil"/>
              <w:bottom w:val="single" w:sz="4" w:space="0" w:color="auto"/>
              <w:right w:val="single" w:sz="4" w:space="0" w:color="auto"/>
            </w:tcBorders>
            <w:shd w:val="clear" w:color="auto" w:fill="auto"/>
            <w:noWrap/>
            <w:vAlign w:val="center"/>
            <w:hideMark/>
          </w:tcPr>
          <w:p w:rsidR="006F2BDD" w:rsidRPr="006F2BDD" w:rsidRDefault="006F2BDD" w:rsidP="006F2BDD">
            <w:pPr>
              <w:spacing w:after="0" w:line="240" w:lineRule="auto"/>
              <w:jc w:val="center"/>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DPRD</w:t>
            </w:r>
          </w:p>
        </w:tc>
        <w:tc>
          <w:tcPr>
            <w:tcW w:w="4420" w:type="dxa"/>
            <w:tcBorders>
              <w:top w:val="nil"/>
              <w:left w:val="nil"/>
              <w:bottom w:val="single" w:sz="4" w:space="0" w:color="auto"/>
              <w:right w:val="single" w:sz="4" w:space="0" w:color="auto"/>
            </w:tcBorders>
            <w:shd w:val="clear" w:color="auto" w:fill="auto"/>
            <w:vAlign w:val="center"/>
            <w:hideMark/>
          </w:tcPr>
          <w:p w:rsidR="006F2BDD" w:rsidRPr="006F2BDD" w:rsidRDefault="006F2BDD" w:rsidP="006F2BDD">
            <w:pPr>
              <w:spacing w:after="0" w:line="240" w:lineRule="auto"/>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Perhatian dewan terhadap masalah kehutanan belum begitu besar. Bahkan ketika kami minta meminta keterangan terkait REDD+ khususnya pada komisi terkait, anggota yang ada tidak mengerti dan mengetahui keberadaan REDD+ itu sendiri.</w:t>
            </w:r>
          </w:p>
        </w:tc>
      </w:tr>
      <w:tr w:rsidR="006F2BDD" w:rsidRPr="006F2BDD" w:rsidTr="006F2BDD">
        <w:trPr>
          <w:trHeight w:val="102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F2BDD" w:rsidRPr="006F2BDD" w:rsidRDefault="006F2BDD" w:rsidP="006F2BDD">
            <w:pPr>
              <w:spacing w:after="0" w:line="240" w:lineRule="auto"/>
              <w:jc w:val="center"/>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17</w:t>
            </w:r>
          </w:p>
        </w:tc>
        <w:tc>
          <w:tcPr>
            <w:tcW w:w="3920" w:type="dxa"/>
            <w:tcBorders>
              <w:top w:val="nil"/>
              <w:left w:val="nil"/>
              <w:bottom w:val="single" w:sz="4" w:space="0" w:color="auto"/>
              <w:right w:val="single" w:sz="4" w:space="0" w:color="auto"/>
            </w:tcBorders>
            <w:shd w:val="clear" w:color="auto" w:fill="auto"/>
            <w:noWrap/>
            <w:vAlign w:val="center"/>
            <w:hideMark/>
          </w:tcPr>
          <w:p w:rsidR="006F2BDD" w:rsidRPr="006F2BDD" w:rsidRDefault="006F2BDD" w:rsidP="006F2BDD">
            <w:pPr>
              <w:spacing w:after="0" w:line="240" w:lineRule="auto"/>
              <w:jc w:val="center"/>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Dinas Pertanian</w:t>
            </w:r>
          </w:p>
        </w:tc>
        <w:tc>
          <w:tcPr>
            <w:tcW w:w="4420" w:type="dxa"/>
            <w:tcBorders>
              <w:top w:val="nil"/>
              <w:left w:val="nil"/>
              <w:bottom w:val="single" w:sz="4" w:space="0" w:color="auto"/>
              <w:right w:val="single" w:sz="4" w:space="0" w:color="auto"/>
            </w:tcBorders>
            <w:shd w:val="clear" w:color="auto" w:fill="auto"/>
            <w:vAlign w:val="center"/>
            <w:hideMark/>
          </w:tcPr>
          <w:p w:rsidR="006F2BDD" w:rsidRPr="006F2BDD" w:rsidRDefault="006F2BDD" w:rsidP="006F2BDD">
            <w:pPr>
              <w:spacing w:after="0" w:line="240" w:lineRule="auto"/>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koordinasi antar dinas seringkali tidak terjadi dengan baik khususnya dalam penentuan batas wilayah yang bisa digarap dengan yang tidak boleh antara pertanian dengan kehutanan.</w:t>
            </w:r>
          </w:p>
        </w:tc>
      </w:tr>
      <w:tr w:rsidR="006F2BDD" w:rsidRPr="006F2BDD" w:rsidTr="006F2BDD">
        <w:trPr>
          <w:trHeight w:val="127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F2BDD" w:rsidRPr="006F2BDD" w:rsidRDefault="006F2BDD" w:rsidP="006F2BDD">
            <w:pPr>
              <w:spacing w:after="0" w:line="240" w:lineRule="auto"/>
              <w:jc w:val="center"/>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18</w:t>
            </w:r>
          </w:p>
        </w:tc>
        <w:tc>
          <w:tcPr>
            <w:tcW w:w="3920" w:type="dxa"/>
            <w:tcBorders>
              <w:top w:val="nil"/>
              <w:left w:val="nil"/>
              <w:bottom w:val="single" w:sz="4" w:space="0" w:color="auto"/>
              <w:right w:val="single" w:sz="4" w:space="0" w:color="auto"/>
            </w:tcBorders>
            <w:shd w:val="clear" w:color="auto" w:fill="auto"/>
            <w:noWrap/>
            <w:vAlign w:val="center"/>
            <w:hideMark/>
          </w:tcPr>
          <w:p w:rsidR="006F2BDD" w:rsidRPr="006F2BDD" w:rsidRDefault="006F2BDD" w:rsidP="006F2BDD">
            <w:pPr>
              <w:spacing w:after="0" w:line="240" w:lineRule="auto"/>
              <w:jc w:val="center"/>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BPN</w:t>
            </w:r>
          </w:p>
        </w:tc>
        <w:tc>
          <w:tcPr>
            <w:tcW w:w="4420" w:type="dxa"/>
            <w:tcBorders>
              <w:top w:val="nil"/>
              <w:left w:val="nil"/>
              <w:bottom w:val="single" w:sz="4" w:space="0" w:color="auto"/>
              <w:right w:val="single" w:sz="4" w:space="0" w:color="auto"/>
            </w:tcBorders>
            <w:shd w:val="clear" w:color="auto" w:fill="auto"/>
            <w:vAlign w:val="center"/>
            <w:hideMark/>
          </w:tcPr>
          <w:p w:rsidR="006F2BDD" w:rsidRPr="006F2BDD" w:rsidRDefault="006F2BDD" w:rsidP="006F2BDD">
            <w:pPr>
              <w:spacing w:after="0" w:line="240" w:lineRule="auto"/>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koordinasi antar dinas seringkali tidak terjadi dengan baik khususnya dalam penentuan batas wilayah yang bisa digarap dengan yang tidak boleh antara BPN dengan kehutanan, termasuk dalam hal perijinan.</w:t>
            </w:r>
          </w:p>
        </w:tc>
      </w:tr>
      <w:tr w:rsidR="006F2BDD" w:rsidRPr="006F2BDD" w:rsidTr="006F2BDD">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F2BDD" w:rsidRPr="006F2BDD" w:rsidRDefault="006F2BDD" w:rsidP="006F2BDD">
            <w:pPr>
              <w:spacing w:after="0" w:line="240" w:lineRule="auto"/>
              <w:jc w:val="center"/>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19</w:t>
            </w:r>
          </w:p>
        </w:tc>
        <w:tc>
          <w:tcPr>
            <w:tcW w:w="3920" w:type="dxa"/>
            <w:tcBorders>
              <w:top w:val="nil"/>
              <w:left w:val="nil"/>
              <w:bottom w:val="single" w:sz="4" w:space="0" w:color="auto"/>
              <w:right w:val="single" w:sz="4" w:space="0" w:color="auto"/>
            </w:tcBorders>
            <w:shd w:val="clear" w:color="auto" w:fill="auto"/>
            <w:noWrap/>
            <w:vAlign w:val="center"/>
            <w:hideMark/>
          </w:tcPr>
          <w:p w:rsidR="006F2BDD" w:rsidRPr="006F2BDD" w:rsidRDefault="006F2BDD" w:rsidP="006F2BDD">
            <w:pPr>
              <w:spacing w:after="0" w:line="240" w:lineRule="auto"/>
              <w:jc w:val="center"/>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KPK dan TII</w:t>
            </w:r>
          </w:p>
        </w:tc>
        <w:tc>
          <w:tcPr>
            <w:tcW w:w="4420" w:type="dxa"/>
            <w:tcBorders>
              <w:top w:val="nil"/>
              <w:left w:val="nil"/>
              <w:bottom w:val="single" w:sz="4" w:space="0" w:color="auto"/>
              <w:right w:val="single" w:sz="4" w:space="0" w:color="auto"/>
            </w:tcBorders>
            <w:shd w:val="clear" w:color="auto" w:fill="auto"/>
            <w:vAlign w:val="center"/>
            <w:hideMark/>
          </w:tcPr>
          <w:p w:rsidR="006F2BDD" w:rsidRPr="006F2BDD" w:rsidRDefault="006F2BDD" w:rsidP="006F2BDD">
            <w:pPr>
              <w:spacing w:after="0" w:line="240" w:lineRule="auto"/>
              <w:rPr>
                <w:rFonts w:ascii="Times New Roman" w:eastAsia="Times New Roman" w:hAnsi="Times New Roman" w:cs="Times New Roman"/>
                <w:color w:val="000000"/>
                <w:sz w:val="20"/>
                <w:szCs w:val="20"/>
                <w:lang w:eastAsia="id-ID"/>
              </w:rPr>
            </w:pPr>
            <w:r w:rsidRPr="006F2BDD">
              <w:rPr>
                <w:rFonts w:ascii="Times New Roman" w:eastAsia="Times New Roman" w:hAnsi="Times New Roman" w:cs="Times New Roman"/>
                <w:color w:val="000000"/>
                <w:sz w:val="20"/>
                <w:szCs w:val="20"/>
                <w:lang w:eastAsia="id-ID"/>
              </w:rPr>
              <w:t>Belum ada terbentuk</w:t>
            </w:r>
          </w:p>
        </w:tc>
      </w:tr>
    </w:tbl>
    <w:p w:rsidR="00D74DB4" w:rsidRDefault="00D74DB4"/>
    <w:sectPr w:rsidR="00D74DB4" w:rsidSect="00D74DB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D0140"/>
    <w:rsid w:val="0026067C"/>
    <w:rsid w:val="00322C65"/>
    <w:rsid w:val="004165D1"/>
    <w:rsid w:val="006E5970"/>
    <w:rsid w:val="006F2BDD"/>
    <w:rsid w:val="009F658D"/>
    <w:rsid w:val="00AD0140"/>
    <w:rsid w:val="00D74DB4"/>
    <w:rsid w:val="00F76A79"/>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44547822">
      <w:bodyDiv w:val="1"/>
      <w:marLeft w:val="0"/>
      <w:marRight w:val="0"/>
      <w:marTop w:val="0"/>
      <w:marBottom w:val="0"/>
      <w:divBdr>
        <w:top w:val="none" w:sz="0" w:space="0" w:color="auto"/>
        <w:left w:val="none" w:sz="0" w:space="0" w:color="auto"/>
        <w:bottom w:val="none" w:sz="0" w:space="0" w:color="auto"/>
        <w:right w:val="none" w:sz="0" w:space="0" w:color="auto"/>
      </w:divBdr>
    </w:div>
    <w:div w:id="1571235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489</Words>
  <Characters>2788</Characters>
  <Application>Microsoft Office Word</Application>
  <DocSecurity>0</DocSecurity>
  <Lines>23</Lines>
  <Paragraphs>6</Paragraphs>
  <ScaleCrop>false</ScaleCrop>
  <Company/>
  <LinksUpToDate>false</LinksUpToDate>
  <CharactersWithSpaces>3271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3</cp:revision>
  <dcterms:created xsi:type="dcterms:W3CDTF">2012-10-16T02:32:00Z</dcterms:created>
  <dcterms:modified xsi:type="dcterms:W3CDTF">2012-10-16T08:18:00Z</dcterms:modified>
</cp:coreProperties>
</file>